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3E1FF" w14:textId="4616063E" w:rsidR="00762B9A" w:rsidRDefault="00762B9A" w:rsidP="00762B9A">
      <w:r>
        <w:t>**Términos Y Condiciones La TV Futbolera Shimaya</w:t>
      </w:r>
      <w:r w:rsidR="00D170C7">
        <w:t>**</w:t>
      </w:r>
    </w:p>
    <w:p w14:paraId="7121F1AA" w14:textId="77777777" w:rsidR="00762B9A" w:rsidRDefault="00762B9A" w:rsidP="00762B9A"/>
    <w:p w14:paraId="3E40F4AE" w14:textId="77777777" w:rsidR="00762B9A" w:rsidRDefault="00762B9A" w:rsidP="00762B9A">
      <w:r>
        <w:t xml:space="preserve">**1. Organizador**  </w:t>
      </w:r>
    </w:p>
    <w:p w14:paraId="5CF77CAB" w14:textId="4808D8DD" w:rsidR="00762B9A" w:rsidRDefault="00762B9A" w:rsidP="00762B9A">
      <w:r>
        <w:t xml:space="preserve">La promoción comercial “La TV Futbolera Shimaya” es organizada por </w:t>
      </w:r>
      <w:r>
        <w:t>“SHIMAYA S.A.C.”</w:t>
      </w:r>
      <w:r>
        <w:t xml:space="preserve">, identificada con RUC </w:t>
      </w:r>
      <w:r>
        <w:t>20600603460</w:t>
      </w:r>
      <w:r>
        <w:t xml:space="preserve">, con domicilio en </w:t>
      </w:r>
      <w:r>
        <w:t>Av. Del Rio 608, Pueblo Libre</w:t>
      </w:r>
      <w:r>
        <w:t>, en adelante, “Shimaya”.</w:t>
      </w:r>
    </w:p>
    <w:p w14:paraId="1D769493" w14:textId="77777777" w:rsidR="00762B9A" w:rsidRDefault="00762B9A" w:rsidP="00762B9A"/>
    <w:p w14:paraId="692E86D1" w14:textId="77777777" w:rsidR="00762B9A" w:rsidRDefault="00762B9A" w:rsidP="00762B9A">
      <w:r>
        <w:t xml:space="preserve">**2. Vigencia**  </w:t>
      </w:r>
    </w:p>
    <w:p w14:paraId="38F701B4" w14:textId="77777777" w:rsidR="00762B9A" w:rsidRDefault="00762B9A" w:rsidP="00762B9A">
      <w:r>
        <w:t>La promoción estará vigente desde el 11 de junio de 2026 a las 00:00 horas hasta el 19 de julio de 2026 a las 23:59 horas, según horario de Lima, Perú.</w:t>
      </w:r>
    </w:p>
    <w:p w14:paraId="770920F1" w14:textId="77777777" w:rsidR="00762B9A" w:rsidRDefault="00762B9A" w:rsidP="00762B9A"/>
    <w:p w14:paraId="3441B37D" w14:textId="77777777" w:rsidR="00762B9A" w:rsidRDefault="00762B9A" w:rsidP="00762B9A">
      <w:r>
        <w:t xml:space="preserve">**3. Participantes**  </w:t>
      </w:r>
    </w:p>
    <w:p w14:paraId="578F98A7" w14:textId="77777777" w:rsidR="00762B9A" w:rsidRDefault="00762B9A" w:rsidP="00762B9A">
      <w:r>
        <w:t>Podrán participar personas naturales mayores de 18 años, residentes en Perú, que cumplan estas bases. No podrán participar trabajadores de Shimaya, proveedores directamente involucrados en la campaña ni sus familiares directos.</w:t>
      </w:r>
    </w:p>
    <w:p w14:paraId="3AE01B21" w14:textId="77777777" w:rsidR="00762B9A" w:rsidRDefault="00762B9A" w:rsidP="00762B9A"/>
    <w:p w14:paraId="427DA05F" w14:textId="77777777" w:rsidR="00762B9A" w:rsidRDefault="00762B9A" w:rsidP="00762B9A">
      <w:r>
        <w:t xml:space="preserve">**4. Canales Habilitados**  </w:t>
      </w:r>
    </w:p>
    <w:p w14:paraId="687E3F1D" w14:textId="41C89141" w:rsidR="00762B9A" w:rsidRDefault="00762B9A" w:rsidP="00762B9A">
      <w:r>
        <w:t xml:space="preserve">Participan las compras realizadas en las sedes Shimaya habilitadas, mediante salón, </w:t>
      </w:r>
      <w:proofErr w:type="spellStart"/>
      <w:r>
        <w:t>take</w:t>
      </w:r>
      <w:proofErr w:type="spellEnd"/>
      <w:r>
        <w:t xml:space="preserve"> </w:t>
      </w:r>
      <w:proofErr w:type="spellStart"/>
      <w:r>
        <w:t>away</w:t>
      </w:r>
      <w:proofErr w:type="spellEnd"/>
      <w:r>
        <w:t xml:space="preserve"> y aplicaciones de delivery</w:t>
      </w:r>
      <w:r>
        <w:t xml:space="preserve">. Consultar sedes en: </w:t>
      </w:r>
      <w:hyperlink r:id="rId4" w:history="1">
        <w:r w:rsidR="00DA1629" w:rsidRPr="00A913DF">
          <w:rPr>
            <w:rStyle w:val="Hipervnculo"/>
          </w:rPr>
          <w:t>https://www.google.com/maps/d/viewer?mid=1D9_1D2zlNjQrmFUdLn2v-LhvIhURqUc&amp;hl=es&amp;usp=sharing</w:t>
        </w:r>
      </w:hyperlink>
      <w:r w:rsidR="00DA1629">
        <w:t xml:space="preserve"> </w:t>
      </w:r>
    </w:p>
    <w:p w14:paraId="4E483D3C" w14:textId="77777777" w:rsidR="00762B9A" w:rsidRDefault="00762B9A" w:rsidP="00762B9A"/>
    <w:p w14:paraId="446210BF" w14:textId="77777777" w:rsidR="00762B9A" w:rsidRDefault="00762B9A" w:rsidP="00762B9A">
      <w:r>
        <w:t xml:space="preserve">**5. Mecánica**  </w:t>
      </w:r>
    </w:p>
    <w:p w14:paraId="01294316" w14:textId="77777777" w:rsidR="00762B9A" w:rsidRDefault="00762B9A" w:rsidP="00762B9A">
      <w:r>
        <w:t>Para participar, el cliente deberá:</w:t>
      </w:r>
    </w:p>
    <w:p w14:paraId="26FF5259" w14:textId="77777777" w:rsidR="00762B9A" w:rsidRDefault="00762B9A" w:rsidP="00762B9A"/>
    <w:p w14:paraId="2C06F262" w14:textId="3DEE4637" w:rsidR="00762B9A" w:rsidRDefault="00762B9A" w:rsidP="00762B9A">
      <w:r>
        <w:t xml:space="preserve">1. Realizar una compra mínima de S/ 40 en un único comprobante </w:t>
      </w:r>
      <w:r w:rsidR="00195BEC">
        <w:t xml:space="preserve">utilizando el DNI del participante, en caso de hacer pedidos por delivery se registrará la compra en el portar indicado en el </w:t>
      </w:r>
      <w:proofErr w:type="spellStart"/>
      <w:r w:rsidR="00195BEC">
        <w:t>url</w:t>
      </w:r>
      <w:proofErr w:type="spellEnd"/>
      <w:r w:rsidR="00195BEC">
        <w:t xml:space="preserve"> y en el </w:t>
      </w:r>
      <w:proofErr w:type="spellStart"/>
      <w:r w:rsidR="00195BEC">
        <w:t>qr</w:t>
      </w:r>
      <w:proofErr w:type="spellEnd"/>
      <w:r w:rsidR="00195BEC">
        <w:t xml:space="preserve"> oficial </w:t>
      </w:r>
      <w:r>
        <w:t>durante la vigencia</w:t>
      </w:r>
      <w:r w:rsidR="00195BEC">
        <w:t xml:space="preserve"> de la campaña</w:t>
      </w:r>
      <w:r>
        <w:t>.</w:t>
      </w:r>
    </w:p>
    <w:p w14:paraId="218D549C" w14:textId="1B574694" w:rsidR="00762B9A" w:rsidRDefault="00762B9A" w:rsidP="00762B9A">
      <w:r>
        <w:t xml:space="preserve">2. Ingresar a </w:t>
      </w:r>
      <w:hyperlink r:id="rId5" w:history="1">
        <w:r w:rsidR="00DA1629" w:rsidRPr="00A913DF">
          <w:rPr>
            <w:rStyle w:val="Hipervnculo"/>
          </w:rPr>
          <w:t>https://mundial.shimayaramen.com/Default.aspx</w:t>
        </w:r>
      </w:hyperlink>
      <w:r w:rsidR="00DA1629">
        <w:t xml:space="preserve"> </w:t>
      </w:r>
      <w:r>
        <w:t>o escanear el QR oficial.</w:t>
      </w:r>
    </w:p>
    <w:p w14:paraId="45F3ACF1" w14:textId="77777777" w:rsidR="00762B9A" w:rsidRDefault="00762B9A" w:rsidP="00762B9A">
      <w:r>
        <w:t>3. Registrar sus datos y adjuntar una imagen legible del comprobante.</w:t>
      </w:r>
    </w:p>
    <w:p w14:paraId="303E6797" w14:textId="77777777" w:rsidR="00762B9A" w:rsidRDefault="00762B9A" w:rsidP="00762B9A">
      <w:r>
        <w:t>4. Aceptar estos términos y condiciones.</w:t>
      </w:r>
    </w:p>
    <w:p w14:paraId="6518D954" w14:textId="77777777" w:rsidR="00762B9A" w:rsidRDefault="00762B9A" w:rsidP="00762B9A"/>
    <w:p w14:paraId="055664AE" w14:textId="77777777" w:rsidR="00762B9A" w:rsidRDefault="00762B9A" w:rsidP="00762B9A">
      <w:r>
        <w:t>Cada comprobante solo podrá utilizarse una vez. No se permite acumular distintos comprobantes para alcanzar el consumo mínimo.</w:t>
      </w:r>
    </w:p>
    <w:p w14:paraId="5E610FAC" w14:textId="77777777" w:rsidR="00762B9A" w:rsidRDefault="00762B9A" w:rsidP="00762B9A"/>
    <w:p w14:paraId="4CA3169F" w14:textId="77777777" w:rsidR="00762B9A" w:rsidRDefault="00762B9A" w:rsidP="00762B9A">
      <w:r>
        <w:lastRenderedPageBreak/>
        <w:t xml:space="preserve">**6. Opciones Acumuladas**  </w:t>
      </w:r>
    </w:p>
    <w:p w14:paraId="27A7A323" w14:textId="77777777" w:rsidR="00762B9A" w:rsidRDefault="00762B9A" w:rsidP="00762B9A">
      <w:r>
        <w:t>Las compras válidas registradas por una misma persona incrementan sus opciones:</w:t>
      </w:r>
    </w:p>
    <w:p w14:paraId="652A333B" w14:textId="77777777" w:rsidR="00762B9A" w:rsidRDefault="00762B9A" w:rsidP="00762B9A"/>
    <w:p w14:paraId="1EFC3D25" w14:textId="243D220F" w:rsidR="00762B9A" w:rsidRDefault="00762B9A" w:rsidP="00762B9A">
      <w:r>
        <w:t xml:space="preserve">| Compra válida </w:t>
      </w:r>
      <w:r w:rsidR="00195BEC">
        <w:t>|</w:t>
      </w:r>
      <w:r w:rsidR="00195BEC">
        <w:tab/>
      </w:r>
      <w:r w:rsidR="00195BEC">
        <w:tab/>
      </w:r>
      <w:r>
        <w:t>| Opciones adicionales</w:t>
      </w:r>
      <w:r w:rsidR="00195BEC">
        <w:t>|</w:t>
      </w:r>
      <w:r>
        <w:t xml:space="preserve"> </w:t>
      </w:r>
      <w:r w:rsidR="00195BEC">
        <w:tab/>
      </w:r>
      <w:r w:rsidR="00195BEC">
        <w:tab/>
      </w:r>
      <w:r>
        <w:t>| Total acumulado |</w:t>
      </w:r>
    </w:p>
    <w:p w14:paraId="39834CBB" w14:textId="7F00089B" w:rsidR="00762B9A" w:rsidRDefault="00762B9A" w:rsidP="00762B9A">
      <w:r>
        <w:t>| Primera compra</w:t>
      </w:r>
      <w:r w:rsidR="00195BEC">
        <w:t xml:space="preserve"> </w:t>
      </w:r>
      <w:r w:rsidR="00195BEC">
        <w:t>|</w:t>
      </w:r>
      <w:r>
        <w:t xml:space="preserve"> </w:t>
      </w:r>
      <w:r w:rsidR="00195BEC">
        <w:tab/>
      </w:r>
      <w:r w:rsidR="00195BEC">
        <w:tab/>
      </w:r>
      <w:r>
        <w:t xml:space="preserve">| 1 </w:t>
      </w:r>
      <w:r w:rsidR="00195BEC">
        <w:t>|</w:t>
      </w:r>
      <w:r w:rsidR="00195BEC">
        <w:tab/>
      </w:r>
      <w:r w:rsidR="00195BEC">
        <w:tab/>
      </w:r>
      <w:r w:rsidR="00195BEC">
        <w:tab/>
      </w:r>
      <w:r w:rsidR="00195BEC">
        <w:tab/>
      </w:r>
      <w:r w:rsidR="00195BEC">
        <w:tab/>
      </w:r>
      <w:r>
        <w:t>| 1 |</w:t>
      </w:r>
    </w:p>
    <w:p w14:paraId="7D236225" w14:textId="6E3C44C5" w:rsidR="00762B9A" w:rsidRDefault="00762B9A" w:rsidP="00762B9A">
      <w:r>
        <w:t xml:space="preserve">| Segunda compra </w:t>
      </w:r>
      <w:r w:rsidR="00195BEC">
        <w:t>|</w:t>
      </w:r>
      <w:r w:rsidR="00195BEC">
        <w:tab/>
      </w:r>
      <w:r w:rsidR="00195BEC">
        <w:tab/>
      </w:r>
      <w:r>
        <w:t xml:space="preserve">| 2 </w:t>
      </w:r>
      <w:r w:rsidR="00195BEC">
        <w:t>|</w:t>
      </w:r>
      <w:r w:rsidR="00195BEC">
        <w:tab/>
      </w:r>
      <w:r w:rsidR="00195BEC">
        <w:tab/>
      </w:r>
      <w:r w:rsidR="00195BEC">
        <w:tab/>
      </w:r>
      <w:r w:rsidR="00195BEC">
        <w:tab/>
      </w:r>
      <w:r w:rsidR="00195BEC">
        <w:tab/>
      </w:r>
      <w:r>
        <w:t>| 3 |</w:t>
      </w:r>
    </w:p>
    <w:p w14:paraId="517918D5" w14:textId="7E0BFE75" w:rsidR="00762B9A" w:rsidRDefault="00762B9A" w:rsidP="00762B9A">
      <w:r>
        <w:t xml:space="preserve">| Tercera compra </w:t>
      </w:r>
      <w:r w:rsidR="00195BEC">
        <w:t>|</w:t>
      </w:r>
      <w:r w:rsidR="00195BEC">
        <w:tab/>
      </w:r>
      <w:r w:rsidR="00195BEC">
        <w:tab/>
      </w:r>
      <w:r>
        <w:t xml:space="preserve">| 3 </w:t>
      </w:r>
      <w:r w:rsidR="00195BEC">
        <w:t>|</w:t>
      </w:r>
      <w:r w:rsidR="00195BEC">
        <w:tab/>
      </w:r>
      <w:r w:rsidR="00195BEC">
        <w:tab/>
      </w:r>
      <w:r w:rsidR="00195BEC">
        <w:tab/>
      </w:r>
      <w:r w:rsidR="00195BEC">
        <w:tab/>
      </w:r>
      <w:r w:rsidR="00195BEC">
        <w:tab/>
      </w:r>
      <w:r>
        <w:t>| 6 |</w:t>
      </w:r>
    </w:p>
    <w:p w14:paraId="2DBA72BB" w14:textId="45014FA4" w:rsidR="00762B9A" w:rsidRDefault="00762B9A" w:rsidP="00762B9A">
      <w:r>
        <w:t>| Cuarta compra y siguientes</w:t>
      </w:r>
      <w:r w:rsidR="00195BEC">
        <w:t xml:space="preserve"> </w:t>
      </w:r>
      <w:r w:rsidR="00195BEC">
        <w:t>|</w:t>
      </w:r>
      <w:r w:rsidR="00195BEC">
        <w:tab/>
      </w:r>
      <w:r>
        <w:t xml:space="preserve">| 3 por compra </w:t>
      </w:r>
      <w:r w:rsidR="00195BEC">
        <w:t>|</w:t>
      </w:r>
      <w:r w:rsidR="00195BEC">
        <w:tab/>
      </w:r>
      <w:r w:rsidR="00195BEC">
        <w:tab/>
      </w:r>
      <w:r w:rsidR="00195BEC">
        <w:tab/>
      </w:r>
      <w:r>
        <w:t>| 9 o más |</w:t>
      </w:r>
    </w:p>
    <w:p w14:paraId="64D0311F" w14:textId="77777777" w:rsidR="00762B9A" w:rsidRDefault="00762B9A" w:rsidP="00762B9A"/>
    <w:p w14:paraId="21F94D27" w14:textId="77777777" w:rsidR="00762B9A" w:rsidRDefault="00762B9A" w:rsidP="00762B9A">
      <w:r>
        <w:t xml:space="preserve">**7. Validación**  </w:t>
      </w:r>
    </w:p>
    <w:p w14:paraId="7411914E" w14:textId="77777777" w:rsidR="00762B9A" w:rsidRDefault="00762B9A" w:rsidP="00762B9A">
      <w:r>
        <w:t>Shimaya podrá verificar la autenticidad, fecha, monto, canal y número del comprobante. Serán anulados los registros duplicados, ilegibles, adulterados, incompletos, emitidos fuera de la vigencia o asociados a compras anuladas o reembolsadas.</w:t>
      </w:r>
    </w:p>
    <w:p w14:paraId="610049C1" w14:textId="77777777" w:rsidR="00762B9A" w:rsidRDefault="00762B9A" w:rsidP="00762B9A"/>
    <w:p w14:paraId="631A6B05" w14:textId="77777777" w:rsidR="00762B9A" w:rsidRDefault="00762B9A" w:rsidP="00762B9A">
      <w:r>
        <w:t xml:space="preserve">**8. Premio**  </w:t>
      </w:r>
    </w:p>
    <w:p w14:paraId="07888CF7" w14:textId="5BCEB1AD" w:rsidR="00762B9A" w:rsidRDefault="00762B9A" w:rsidP="00762B9A">
      <w:r>
        <w:t xml:space="preserve">Se entregará un televisor Samsung de 65 pulgadas, modelo </w:t>
      </w:r>
      <w:r w:rsidR="00D170C7">
        <w:t>“</w:t>
      </w:r>
      <w:r w:rsidR="00D170C7" w:rsidRPr="00D170C7">
        <w:t xml:space="preserve">Samsung 65'' Mini LED Vision </w:t>
      </w:r>
      <w:proofErr w:type="spellStart"/>
      <w:r w:rsidR="00D170C7" w:rsidRPr="00D170C7">
        <w:t>Ai</w:t>
      </w:r>
      <w:proofErr w:type="spellEnd"/>
      <w:r w:rsidR="00D170C7" w:rsidRPr="00D170C7">
        <w:t xml:space="preserve"> Smart TV</w:t>
      </w:r>
      <w:r w:rsidR="00D170C7">
        <w:t>”</w:t>
      </w:r>
      <w:r>
        <w:t xml:space="preserve">, valorizado en S/ </w:t>
      </w:r>
      <w:r w:rsidR="00D170C7">
        <w:t>1999.00</w:t>
      </w:r>
      <w:r>
        <w:t>. El premio no podrá canjearse por dinero ni reemplazarse por otro producto a solicitud del ganador. La garantía aplicable será la ofrecida por el fabricante.</w:t>
      </w:r>
    </w:p>
    <w:p w14:paraId="1C9493A9" w14:textId="77777777" w:rsidR="00762B9A" w:rsidRDefault="00762B9A" w:rsidP="00762B9A"/>
    <w:p w14:paraId="0AF16927" w14:textId="77777777" w:rsidR="00762B9A" w:rsidRDefault="00762B9A" w:rsidP="00762B9A">
      <w:r>
        <w:t xml:space="preserve">**9. Sorteo**  </w:t>
      </w:r>
    </w:p>
    <w:p w14:paraId="6A5BBDD4" w14:textId="778AE0A6" w:rsidR="00762B9A" w:rsidRDefault="00762B9A" w:rsidP="00762B9A">
      <w:r>
        <w:t>El sorteo se realizará el 2</w:t>
      </w:r>
      <w:r w:rsidR="000E46BC">
        <w:t>2</w:t>
      </w:r>
      <w:r>
        <w:t xml:space="preserve"> de julio de 2026 en </w:t>
      </w:r>
      <w:r w:rsidR="000E46BC">
        <w:t>las oficinas de Shimaya Ramen</w:t>
      </w:r>
      <w:r>
        <w:t xml:space="preserve">, mediante </w:t>
      </w:r>
      <w:r w:rsidR="000E46BC">
        <w:t>sorteo por método aleatorio</w:t>
      </w:r>
      <w:r>
        <w:t>, conforme a la autorización y formalidades que resulten aplicables. Se seleccionará un ganador y dos suplentes.</w:t>
      </w:r>
    </w:p>
    <w:p w14:paraId="5C8E64DA" w14:textId="77777777" w:rsidR="00762B9A" w:rsidRDefault="00762B9A" w:rsidP="00762B9A"/>
    <w:p w14:paraId="5DBFDC2E" w14:textId="77777777" w:rsidR="00762B9A" w:rsidRDefault="00762B9A" w:rsidP="00762B9A">
      <w:r>
        <w:t xml:space="preserve">**10. Comunicación Y Entrega**  </w:t>
      </w:r>
    </w:p>
    <w:p w14:paraId="246EBA83" w14:textId="6DA2BBE1" w:rsidR="00762B9A" w:rsidRDefault="00762B9A" w:rsidP="00762B9A">
      <w:r>
        <w:t>Shimaya contactará al ganador mediante los datos registrados y publicará el resultado el 22 de julio de 2026 en sus canales oficiales. El ganador tendrá cinco días hábiles para responder y acreditar su identidad. De no hacerlo, se contactará al primer suplente. La entrega se realizará mediante</w:t>
      </w:r>
      <w:r w:rsidR="00D170C7">
        <w:t xml:space="preserve"> coordinación interna</w:t>
      </w:r>
      <w:r>
        <w:t>.</w:t>
      </w:r>
    </w:p>
    <w:p w14:paraId="46F5F959" w14:textId="77777777" w:rsidR="00762B9A" w:rsidRDefault="00762B9A" w:rsidP="00762B9A"/>
    <w:p w14:paraId="656BA94A" w14:textId="77777777" w:rsidR="00762B9A" w:rsidRDefault="00762B9A" w:rsidP="00762B9A">
      <w:r>
        <w:t xml:space="preserve">**11. Datos Personales**  </w:t>
      </w:r>
    </w:p>
    <w:p w14:paraId="6E4A738A" w14:textId="77777777" w:rsidR="00762B9A" w:rsidRDefault="00762B9A" w:rsidP="00762B9A">
      <w:r>
        <w:t>Los datos se utilizarán para validar participaciones, realizar el sorteo, contactar al ganador y cumplir obligaciones legales. Shimaya deberá informar el titular del banco de datos, plazo de conservación y canal para ejercer derechos de acceso, rectificación, cancelación y oposición.</w:t>
      </w:r>
    </w:p>
    <w:p w14:paraId="393F7868" w14:textId="77777777" w:rsidR="00762B9A" w:rsidRDefault="00762B9A" w:rsidP="00762B9A"/>
    <w:p w14:paraId="52FB109C" w14:textId="77777777" w:rsidR="00762B9A" w:rsidRDefault="00762B9A" w:rsidP="00762B9A">
      <w:r>
        <w:t>El consentimiento para recibir promociones futuras debe solicitarse mediante una casilla separada, opcional y no premarcada. Rechazarla no impide participar.</w:t>
      </w:r>
    </w:p>
    <w:p w14:paraId="04B920EB" w14:textId="77777777" w:rsidR="00762B9A" w:rsidRDefault="00762B9A" w:rsidP="00762B9A"/>
    <w:p w14:paraId="4D308E98" w14:textId="77777777" w:rsidR="00762B9A" w:rsidRDefault="00762B9A" w:rsidP="00762B9A">
      <w:r>
        <w:t xml:space="preserve">**12. Independencia De Terceros**  </w:t>
      </w:r>
    </w:p>
    <w:p w14:paraId="5ADB3209" w14:textId="77777777" w:rsidR="00762B9A" w:rsidRDefault="00762B9A" w:rsidP="00762B9A">
      <w:r>
        <w:t xml:space="preserve">Esta promoción no está patrocinada, administrada ni avalada por Samsung, FIFA, Meta, Facebook, Instagram, TikTok, </w:t>
      </w:r>
      <w:proofErr w:type="spellStart"/>
      <w:r>
        <w:t>Rappi</w:t>
      </w:r>
      <w:proofErr w:type="spellEnd"/>
      <w:r>
        <w:t xml:space="preserve"> o </w:t>
      </w:r>
      <w:proofErr w:type="spellStart"/>
      <w:r>
        <w:t>PedidosYa</w:t>
      </w:r>
      <w:proofErr w:type="spellEnd"/>
      <w:r>
        <w:t>. Las marcas pertenecen a sus respectivos titulares.</w:t>
      </w:r>
    </w:p>
    <w:p w14:paraId="261B74CA" w14:textId="77777777" w:rsidR="00762B9A" w:rsidRDefault="00762B9A" w:rsidP="00762B9A"/>
    <w:p w14:paraId="065C23FB" w14:textId="77777777" w:rsidR="00762B9A" w:rsidRDefault="00762B9A" w:rsidP="00762B9A">
      <w:r>
        <w:t xml:space="preserve">**13. Consultas**  </w:t>
      </w:r>
    </w:p>
    <w:p w14:paraId="15BAED39" w14:textId="1035D717" w:rsidR="00762B9A" w:rsidRDefault="00762B9A" w:rsidP="00762B9A">
      <w:r>
        <w:t xml:space="preserve">Las consultas podrán dirigirse a </w:t>
      </w:r>
      <w:hyperlink r:id="rId6" w:history="1">
        <w:r w:rsidR="00D170C7" w:rsidRPr="00A913DF">
          <w:rPr>
            <w:rStyle w:val="Hipervnculo"/>
          </w:rPr>
          <w:t>shiyamaramen@gmail.com</w:t>
        </w:r>
      </w:hyperlink>
      <w:r w:rsidR="00D170C7">
        <w:t xml:space="preserve"> </w:t>
      </w:r>
      <w:r>
        <w:t xml:space="preserve">. Las presentes bases estarán disponibles en </w:t>
      </w:r>
      <w:hyperlink r:id="rId7" w:history="1">
        <w:r w:rsidR="00D170C7" w:rsidRPr="00A913DF">
          <w:rPr>
            <w:rStyle w:val="Hipervnculo"/>
          </w:rPr>
          <w:t>https://mundial.shimayaramen.com/Default.aspx</w:t>
        </w:r>
      </w:hyperlink>
      <w:r w:rsidR="00D170C7">
        <w:t xml:space="preserve"> </w:t>
      </w:r>
      <w:r>
        <w:t>.</w:t>
      </w:r>
    </w:p>
    <w:sectPr w:rsidR="00762B9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B9A"/>
    <w:rsid w:val="000E46BC"/>
    <w:rsid w:val="00195BEC"/>
    <w:rsid w:val="006165EC"/>
    <w:rsid w:val="00762B9A"/>
    <w:rsid w:val="009B6BA5"/>
    <w:rsid w:val="00C415CC"/>
    <w:rsid w:val="00D170C7"/>
    <w:rsid w:val="00DA1629"/>
    <w:rsid w:val="00E52D49"/>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7E50F"/>
  <w15:chartTrackingRefBased/>
  <w15:docId w15:val="{0270392A-DCCA-47EB-A997-AB2D629D3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62B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62B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62B9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62B9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62B9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62B9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62B9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62B9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62B9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62B9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62B9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62B9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62B9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62B9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62B9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62B9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62B9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62B9A"/>
    <w:rPr>
      <w:rFonts w:eastAsiaTheme="majorEastAsia" w:cstheme="majorBidi"/>
      <w:color w:val="272727" w:themeColor="text1" w:themeTint="D8"/>
    </w:rPr>
  </w:style>
  <w:style w:type="paragraph" w:styleId="Ttulo">
    <w:name w:val="Title"/>
    <w:basedOn w:val="Normal"/>
    <w:next w:val="Normal"/>
    <w:link w:val="TtuloCar"/>
    <w:uiPriority w:val="10"/>
    <w:qFormat/>
    <w:rsid w:val="00762B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62B9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62B9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62B9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62B9A"/>
    <w:pPr>
      <w:spacing w:before="160"/>
      <w:jc w:val="center"/>
    </w:pPr>
    <w:rPr>
      <w:i/>
      <w:iCs/>
      <w:color w:val="404040" w:themeColor="text1" w:themeTint="BF"/>
    </w:rPr>
  </w:style>
  <w:style w:type="character" w:customStyle="1" w:styleId="CitaCar">
    <w:name w:val="Cita Car"/>
    <w:basedOn w:val="Fuentedeprrafopredeter"/>
    <w:link w:val="Cita"/>
    <w:uiPriority w:val="29"/>
    <w:rsid w:val="00762B9A"/>
    <w:rPr>
      <w:i/>
      <w:iCs/>
      <w:color w:val="404040" w:themeColor="text1" w:themeTint="BF"/>
    </w:rPr>
  </w:style>
  <w:style w:type="paragraph" w:styleId="Prrafodelista">
    <w:name w:val="List Paragraph"/>
    <w:basedOn w:val="Normal"/>
    <w:uiPriority w:val="34"/>
    <w:qFormat/>
    <w:rsid w:val="00762B9A"/>
    <w:pPr>
      <w:ind w:left="720"/>
      <w:contextualSpacing/>
    </w:pPr>
  </w:style>
  <w:style w:type="character" w:styleId="nfasisintenso">
    <w:name w:val="Intense Emphasis"/>
    <w:basedOn w:val="Fuentedeprrafopredeter"/>
    <w:uiPriority w:val="21"/>
    <w:qFormat/>
    <w:rsid w:val="00762B9A"/>
    <w:rPr>
      <w:i/>
      <w:iCs/>
      <w:color w:val="0F4761" w:themeColor="accent1" w:themeShade="BF"/>
    </w:rPr>
  </w:style>
  <w:style w:type="paragraph" w:styleId="Citadestacada">
    <w:name w:val="Intense Quote"/>
    <w:basedOn w:val="Normal"/>
    <w:next w:val="Normal"/>
    <w:link w:val="CitadestacadaCar"/>
    <w:uiPriority w:val="30"/>
    <w:qFormat/>
    <w:rsid w:val="00762B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62B9A"/>
    <w:rPr>
      <w:i/>
      <w:iCs/>
      <w:color w:val="0F4761" w:themeColor="accent1" w:themeShade="BF"/>
    </w:rPr>
  </w:style>
  <w:style w:type="character" w:styleId="Referenciaintensa">
    <w:name w:val="Intense Reference"/>
    <w:basedOn w:val="Fuentedeprrafopredeter"/>
    <w:uiPriority w:val="32"/>
    <w:qFormat/>
    <w:rsid w:val="00762B9A"/>
    <w:rPr>
      <w:b/>
      <w:bCs/>
      <w:smallCaps/>
      <w:color w:val="0F4761" w:themeColor="accent1" w:themeShade="BF"/>
      <w:spacing w:val="5"/>
    </w:rPr>
  </w:style>
  <w:style w:type="character" w:styleId="Hipervnculo">
    <w:name w:val="Hyperlink"/>
    <w:basedOn w:val="Fuentedeprrafopredeter"/>
    <w:uiPriority w:val="99"/>
    <w:unhideWhenUsed/>
    <w:rsid w:val="00D170C7"/>
    <w:rPr>
      <w:color w:val="467886" w:themeColor="hyperlink"/>
      <w:u w:val="single"/>
    </w:rPr>
  </w:style>
  <w:style w:type="character" w:styleId="Mencinsinresolver">
    <w:name w:val="Unresolved Mention"/>
    <w:basedOn w:val="Fuentedeprrafopredeter"/>
    <w:uiPriority w:val="99"/>
    <w:semiHidden/>
    <w:unhideWhenUsed/>
    <w:rsid w:val="00D170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mundial.shimayaramen.com/Default.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hiyamaramen@gmail.com" TargetMode="External"/><Relationship Id="rId5" Type="http://schemas.openxmlformats.org/officeDocument/2006/relationships/hyperlink" Target="https://mundial.shimayaramen.com/Default.aspx" TargetMode="External"/><Relationship Id="rId4" Type="http://schemas.openxmlformats.org/officeDocument/2006/relationships/hyperlink" Target="https://www.google.com/maps/d/viewer?mid=1D9_1D2zlNjQrmFUdLn2v-LhvIhURqUc&amp;hl=es&amp;usp=sharing" TargetMode="Externa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2941</TotalTime>
  <Pages>3</Pages>
  <Words>649</Words>
  <Characters>3572</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Motin</dc:creator>
  <cp:keywords/>
  <dc:description/>
  <cp:lastModifiedBy>Carlos Motin</cp:lastModifiedBy>
  <cp:revision>1</cp:revision>
  <dcterms:created xsi:type="dcterms:W3CDTF">2026-06-08T15:36:00Z</dcterms:created>
  <dcterms:modified xsi:type="dcterms:W3CDTF">2026-06-10T16:40:00Z</dcterms:modified>
</cp:coreProperties>
</file>